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B86A8" w14:textId="77777777" w:rsidR="009D75EF" w:rsidRPr="002A61EF" w:rsidRDefault="009D75EF" w:rsidP="009D75EF">
      <w:pPr>
        <w:spacing w:line="360" w:lineRule="auto"/>
        <w:jc w:val="center"/>
        <w:rPr>
          <w:b/>
          <w:bCs/>
          <w:sz w:val="28"/>
          <w:szCs w:val="32"/>
        </w:rPr>
      </w:pPr>
      <w:r w:rsidRPr="002A61EF">
        <w:rPr>
          <w:rFonts w:hint="eastAsia"/>
          <w:b/>
          <w:bCs/>
          <w:sz w:val="28"/>
          <w:szCs w:val="32"/>
        </w:rPr>
        <w:t>第二十六届全国0-6岁儿童听力筛查诊断培训班</w:t>
      </w:r>
    </w:p>
    <w:p w14:paraId="4E737FD2" w14:textId="6F22F8BD" w:rsidR="005E558C" w:rsidRPr="002A61EF" w:rsidRDefault="005E558C" w:rsidP="009D75EF">
      <w:pPr>
        <w:spacing w:line="360" w:lineRule="auto"/>
        <w:jc w:val="center"/>
        <w:rPr>
          <w:b/>
          <w:bCs/>
          <w:sz w:val="28"/>
          <w:szCs w:val="32"/>
        </w:rPr>
      </w:pPr>
      <w:r w:rsidRPr="002A61EF">
        <w:rPr>
          <w:rFonts w:hint="eastAsia"/>
          <w:b/>
          <w:bCs/>
          <w:sz w:val="28"/>
          <w:szCs w:val="32"/>
        </w:rPr>
        <w:t>培训</w:t>
      </w:r>
      <w:r w:rsidR="002A61EF">
        <w:rPr>
          <w:rFonts w:hint="eastAsia"/>
          <w:b/>
          <w:bCs/>
          <w:sz w:val="28"/>
          <w:szCs w:val="32"/>
        </w:rPr>
        <w:t>内容</w:t>
      </w:r>
    </w:p>
    <w:p w14:paraId="347DFA3B" w14:textId="77777777" w:rsidR="009D75EF" w:rsidRPr="005E558C" w:rsidRDefault="009D75EF" w:rsidP="009D75EF">
      <w:pPr>
        <w:spacing w:line="360" w:lineRule="auto"/>
        <w:jc w:val="center"/>
        <w:rPr>
          <w:sz w:val="28"/>
          <w:szCs w:val="32"/>
        </w:rPr>
      </w:pPr>
    </w:p>
    <w:p w14:paraId="6126AEC0" w14:textId="77777777" w:rsidR="005E558C" w:rsidRPr="00514719" w:rsidRDefault="005E558C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14719">
        <w:rPr>
          <w:rFonts w:ascii="仿宋_GB2312" w:eastAsia="仿宋_GB2312" w:hAnsi="仿宋_GB2312" w:cs="仿宋_GB2312" w:hint="eastAsia"/>
          <w:sz w:val="24"/>
          <w:szCs w:val="24"/>
        </w:rPr>
        <w:t>儿童听力筛查及保健新进展</w:t>
      </w:r>
    </w:p>
    <w:p w14:paraId="240AD511" w14:textId="77777777" w:rsidR="005E558C" w:rsidRPr="00514719" w:rsidRDefault="005E558C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14719">
        <w:rPr>
          <w:rFonts w:ascii="仿宋_GB2312" w:eastAsia="仿宋_GB2312" w:hAnsi="仿宋_GB2312" w:cs="仿宋_GB2312" w:hint="eastAsia"/>
          <w:sz w:val="24"/>
          <w:szCs w:val="24"/>
        </w:rPr>
        <w:t>新生儿听力筛查及操作规范</w:t>
      </w:r>
    </w:p>
    <w:p w14:paraId="323F4A0C" w14:textId="77777777" w:rsidR="002A104D" w:rsidRPr="00514719" w:rsidRDefault="002A104D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14719">
        <w:rPr>
          <w:rFonts w:ascii="仿宋_GB2312" w:eastAsia="仿宋_GB2312" w:hAnsi="仿宋_GB2312" w:cs="仿宋_GB2312" w:hint="eastAsia"/>
          <w:sz w:val="24"/>
          <w:szCs w:val="24"/>
        </w:rPr>
        <w:t>测听环境的标准化及听力仪器的校准</w:t>
      </w:r>
    </w:p>
    <w:p w14:paraId="39845887" w14:textId="77777777" w:rsidR="002A104D" w:rsidRPr="00514719" w:rsidRDefault="002A104D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14719">
        <w:rPr>
          <w:rFonts w:ascii="仿宋_GB2312" w:eastAsia="仿宋_GB2312" w:hAnsi="仿宋_GB2312" w:cs="仿宋_GB2312" w:hint="eastAsia"/>
          <w:sz w:val="24"/>
          <w:szCs w:val="24"/>
        </w:rPr>
        <w:t>儿童大前庭水管综合征的早期治疗与管理</w:t>
      </w:r>
    </w:p>
    <w:p w14:paraId="4E9CB46F" w14:textId="77777777" w:rsidR="005E558C" w:rsidRPr="00514719" w:rsidRDefault="005E558C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14719">
        <w:rPr>
          <w:rFonts w:ascii="仿宋_GB2312" w:eastAsia="仿宋_GB2312" w:hAnsi="仿宋_GB2312" w:cs="仿宋_GB2312" w:hint="eastAsia"/>
          <w:sz w:val="24"/>
          <w:szCs w:val="24"/>
        </w:rPr>
        <w:t>新生儿耳聋基因筛查流程及操作规范</w:t>
      </w:r>
    </w:p>
    <w:p w14:paraId="6CC2D632" w14:textId="77777777" w:rsidR="005E558C" w:rsidRPr="00514719" w:rsidRDefault="005E558C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14719">
        <w:rPr>
          <w:rFonts w:ascii="仿宋_GB2312" w:eastAsia="仿宋_GB2312" w:hAnsi="仿宋_GB2312" w:cs="仿宋_GB2312" w:hint="eastAsia"/>
          <w:sz w:val="24"/>
          <w:szCs w:val="24"/>
        </w:rPr>
        <w:t>新生儿耳聋基因未通过者的遗传咨询</w:t>
      </w:r>
    </w:p>
    <w:p w14:paraId="3917A153" w14:textId="77777777" w:rsidR="005E558C" w:rsidRPr="00514719" w:rsidRDefault="005E558C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14719">
        <w:rPr>
          <w:rFonts w:ascii="仿宋_GB2312" w:eastAsia="仿宋_GB2312" w:hAnsi="仿宋_GB2312" w:cs="仿宋_GB2312" w:hint="eastAsia"/>
          <w:sz w:val="24"/>
          <w:szCs w:val="24"/>
        </w:rPr>
        <w:t>ABR及ASSR技术的临床应用</w:t>
      </w:r>
    </w:p>
    <w:p w14:paraId="171BE189" w14:textId="77777777" w:rsidR="005E558C" w:rsidRPr="00514719" w:rsidRDefault="005E558C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14719">
        <w:rPr>
          <w:rFonts w:ascii="仿宋_GB2312" w:eastAsia="仿宋_GB2312" w:hAnsi="仿宋_GB2312" w:cs="仿宋_GB2312" w:hint="eastAsia"/>
          <w:sz w:val="24"/>
          <w:szCs w:val="24"/>
        </w:rPr>
        <w:t>声导抗技术及临床应用</w:t>
      </w:r>
    </w:p>
    <w:p w14:paraId="23A80F2D" w14:textId="77777777" w:rsidR="005E558C" w:rsidRPr="005B6B09" w:rsidRDefault="005E558C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B6B09">
        <w:rPr>
          <w:rFonts w:ascii="仿宋_GB2312" w:eastAsia="仿宋_GB2312" w:hAnsi="仿宋_GB2312" w:cs="仿宋_GB2312" w:hint="eastAsia"/>
          <w:sz w:val="24"/>
          <w:szCs w:val="24"/>
        </w:rPr>
        <w:t>儿童行为测听的操作规范</w:t>
      </w:r>
    </w:p>
    <w:p w14:paraId="4CF8CD8C" w14:textId="77777777" w:rsidR="005E558C" w:rsidRPr="005B6B09" w:rsidRDefault="005E558C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B6B09">
        <w:rPr>
          <w:rFonts w:ascii="仿宋_GB2312" w:eastAsia="仿宋_GB2312" w:hAnsi="仿宋_GB2312" w:cs="仿宋_GB2312" w:hint="eastAsia"/>
          <w:sz w:val="24"/>
          <w:szCs w:val="24"/>
        </w:rPr>
        <w:t>儿童疑难人工耳蜗植入</w:t>
      </w:r>
    </w:p>
    <w:p w14:paraId="029C2A66" w14:textId="77777777" w:rsidR="00386559" w:rsidRPr="005B6B09" w:rsidRDefault="00386559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B6B09">
        <w:rPr>
          <w:rFonts w:ascii="仿宋_GB2312" w:eastAsia="仿宋_GB2312" w:hAnsi="仿宋_GB2312" w:cs="仿宋_GB2312" w:hint="eastAsia"/>
          <w:sz w:val="24"/>
          <w:szCs w:val="24"/>
        </w:rPr>
        <w:t>听觉通路相关影像学的应用</w:t>
      </w:r>
    </w:p>
    <w:p w14:paraId="7FF240E2" w14:textId="77777777" w:rsidR="005E558C" w:rsidRPr="005B6B09" w:rsidRDefault="005E558C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B6B09">
        <w:rPr>
          <w:rFonts w:ascii="仿宋_GB2312" w:eastAsia="仿宋_GB2312" w:hAnsi="仿宋_GB2312" w:cs="仿宋_GB2312" w:hint="eastAsia"/>
          <w:sz w:val="24"/>
          <w:szCs w:val="24"/>
        </w:rPr>
        <w:t>儿童助听器选择与验配技巧</w:t>
      </w:r>
    </w:p>
    <w:p w14:paraId="49BF2118" w14:textId="77777777" w:rsidR="00386559" w:rsidRPr="005B6B09" w:rsidRDefault="00386559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B6B09">
        <w:rPr>
          <w:rFonts w:ascii="仿宋_GB2312" w:eastAsia="仿宋_GB2312" w:hAnsi="仿宋_GB2312" w:cs="仿宋_GB2312" w:hint="eastAsia"/>
          <w:sz w:val="24"/>
          <w:szCs w:val="24"/>
        </w:rPr>
        <w:t>儿童轻微与轻度听力损失的管理和干预</w:t>
      </w:r>
    </w:p>
    <w:p w14:paraId="0BB013D1" w14:textId="77777777" w:rsidR="005E558C" w:rsidRPr="009D75EF" w:rsidRDefault="005E558C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9D75EF">
        <w:rPr>
          <w:rFonts w:ascii="仿宋_GB2312" w:eastAsia="仿宋_GB2312" w:hAnsi="仿宋_GB2312" w:cs="仿宋_GB2312" w:hint="eastAsia"/>
          <w:sz w:val="24"/>
          <w:szCs w:val="24"/>
        </w:rPr>
        <w:t>儿童常见耳科疾病的诊疗</w:t>
      </w:r>
    </w:p>
    <w:p w14:paraId="4254817A" w14:textId="77777777" w:rsidR="005B6B09" w:rsidRPr="00514719" w:rsidRDefault="005B6B09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14719">
        <w:rPr>
          <w:rFonts w:ascii="仿宋_GB2312" w:eastAsia="仿宋_GB2312" w:hAnsi="仿宋_GB2312" w:cs="仿宋_GB2312" w:hint="eastAsia"/>
          <w:sz w:val="24"/>
          <w:szCs w:val="24"/>
        </w:rPr>
        <w:t>儿童纯音测听技巧及解决方案</w:t>
      </w:r>
    </w:p>
    <w:p w14:paraId="2C2DD25B" w14:textId="77777777" w:rsidR="005B6B09" w:rsidRPr="00514719" w:rsidRDefault="005B6B09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14719">
        <w:rPr>
          <w:rFonts w:ascii="仿宋_GB2312" w:eastAsia="仿宋_GB2312" w:hAnsi="仿宋_GB2312" w:cs="仿宋_GB2312" w:hint="eastAsia"/>
          <w:sz w:val="24"/>
          <w:szCs w:val="24"/>
        </w:rPr>
        <w:t>儿童言语评估及临床应用</w:t>
      </w:r>
    </w:p>
    <w:p w14:paraId="339B96FA" w14:textId="4108D738" w:rsidR="00CC7D31" w:rsidRDefault="00CC7D31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5B6B09">
        <w:rPr>
          <w:rFonts w:ascii="仿宋_GB2312" w:eastAsia="仿宋_GB2312" w:hAnsi="仿宋_GB2312" w:cs="仿宋_GB2312" w:hint="eastAsia"/>
          <w:sz w:val="24"/>
          <w:szCs w:val="24"/>
        </w:rPr>
        <w:t>儿童听力精准诊断与早期干预</w:t>
      </w:r>
    </w:p>
    <w:p w14:paraId="7101F21A" w14:textId="35275145" w:rsidR="001D5744" w:rsidRDefault="001D5744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1D5744">
        <w:rPr>
          <w:rFonts w:ascii="仿宋_GB2312" w:eastAsia="仿宋_GB2312" w:hAnsi="仿宋_GB2312" w:cs="仿宋_GB2312" w:hint="eastAsia"/>
          <w:sz w:val="24"/>
          <w:szCs w:val="24"/>
        </w:rPr>
        <w:t>儿童听力保健及诊疗热点</w:t>
      </w:r>
    </w:p>
    <w:p w14:paraId="4065960A" w14:textId="62AD9962" w:rsidR="00D91444" w:rsidRPr="005B6B09" w:rsidRDefault="00D91444" w:rsidP="009D75EF">
      <w:pPr>
        <w:numPr>
          <w:ilvl w:val="0"/>
          <w:numId w:val="1"/>
        </w:numPr>
        <w:spacing w:line="360" w:lineRule="auto"/>
        <w:ind w:leftChars="705" w:left="220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小儿行为测听的疑惑与思考？</w:t>
      </w:r>
      <w:bookmarkStart w:id="0" w:name="_GoBack"/>
      <w:bookmarkEnd w:id="0"/>
    </w:p>
    <w:p w14:paraId="353AEE59" w14:textId="77777777" w:rsidR="005E558C" w:rsidRPr="005E558C" w:rsidRDefault="005E558C" w:rsidP="009D75EF">
      <w:pPr>
        <w:ind w:leftChars="400" w:left="840"/>
      </w:pPr>
    </w:p>
    <w:sectPr w:rsidR="005E558C" w:rsidRPr="005E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E3E85" w14:textId="77777777" w:rsidR="00097FF4" w:rsidRDefault="00097FF4" w:rsidP="006A1331">
      <w:r>
        <w:separator/>
      </w:r>
    </w:p>
  </w:endnote>
  <w:endnote w:type="continuationSeparator" w:id="0">
    <w:p w14:paraId="753BA5AF" w14:textId="77777777" w:rsidR="00097FF4" w:rsidRDefault="00097FF4" w:rsidP="006A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3A012" w14:textId="77777777" w:rsidR="00097FF4" w:rsidRDefault="00097FF4" w:rsidP="006A1331">
      <w:r>
        <w:separator/>
      </w:r>
    </w:p>
  </w:footnote>
  <w:footnote w:type="continuationSeparator" w:id="0">
    <w:p w14:paraId="7BCC61F5" w14:textId="77777777" w:rsidR="00097FF4" w:rsidRDefault="00097FF4" w:rsidP="006A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1406C"/>
    <w:multiLevelType w:val="multilevel"/>
    <w:tmpl w:val="1A11406C"/>
    <w:lvl w:ilvl="0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8C"/>
    <w:rsid w:val="00097FF4"/>
    <w:rsid w:val="00123241"/>
    <w:rsid w:val="001D5744"/>
    <w:rsid w:val="002A104D"/>
    <w:rsid w:val="002A61EF"/>
    <w:rsid w:val="002D3967"/>
    <w:rsid w:val="003016E1"/>
    <w:rsid w:val="00311805"/>
    <w:rsid w:val="00386559"/>
    <w:rsid w:val="00427F3F"/>
    <w:rsid w:val="004C2CDF"/>
    <w:rsid w:val="00514719"/>
    <w:rsid w:val="005B6B09"/>
    <w:rsid w:val="005E558C"/>
    <w:rsid w:val="00606217"/>
    <w:rsid w:val="006A1331"/>
    <w:rsid w:val="00911C2F"/>
    <w:rsid w:val="009D75EF"/>
    <w:rsid w:val="00CC7D31"/>
    <w:rsid w:val="00D91444"/>
    <w:rsid w:val="00E8328A"/>
    <w:rsid w:val="00EF7779"/>
    <w:rsid w:val="00F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FB5C7"/>
  <w15:chartTrackingRefBased/>
  <w15:docId w15:val="{9FBFC82C-FE84-410E-8736-52CB827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8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3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331"/>
    <w:rPr>
      <w:sz w:val="18"/>
      <w:szCs w:val="18"/>
      <w14:ligatures w14:val="none"/>
    </w:rPr>
  </w:style>
  <w:style w:type="paragraph" w:styleId="a4">
    <w:name w:val="footer"/>
    <w:basedOn w:val="a"/>
    <w:link w:val="Char0"/>
    <w:uiPriority w:val="99"/>
    <w:unhideWhenUsed/>
    <w:rsid w:val="006A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331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A7022@uuoog.onmicrosoft.com</dc:creator>
  <cp:keywords/>
  <dc:description/>
  <cp:lastModifiedBy>zhaoyanray</cp:lastModifiedBy>
  <cp:revision>7</cp:revision>
  <dcterms:created xsi:type="dcterms:W3CDTF">2024-07-24T07:28:00Z</dcterms:created>
  <dcterms:modified xsi:type="dcterms:W3CDTF">2024-08-01T07:34:00Z</dcterms:modified>
</cp:coreProperties>
</file>